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8D" w:rsidRPr="003E208D" w:rsidRDefault="003E208D" w:rsidP="003E208D">
      <w:pPr>
        <w:jc w:val="center"/>
        <w:rPr>
          <w:rFonts w:ascii="Arial" w:hAnsi="Arial" w:cs="Arial"/>
          <w:b/>
          <w:sz w:val="22"/>
          <w:szCs w:val="22"/>
        </w:rPr>
      </w:pPr>
      <w:r w:rsidRPr="003E208D">
        <w:rPr>
          <w:rFonts w:ascii="Arial" w:hAnsi="Arial" w:cs="Arial"/>
          <w:b/>
          <w:sz w:val="22"/>
          <w:szCs w:val="22"/>
        </w:rPr>
        <w:t>37</w:t>
      </w:r>
      <w:r w:rsidRPr="003E208D">
        <w:rPr>
          <w:rFonts w:ascii="Arial" w:hAnsi="Arial" w:cs="Arial"/>
          <w:b/>
          <w:sz w:val="22"/>
          <w:szCs w:val="22"/>
          <w:vertAlign w:val="superscript"/>
        </w:rPr>
        <w:t>th</w:t>
      </w:r>
      <w:r w:rsidRPr="003E208D">
        <w:rPr>
          <w:rFonts w:ascii="Arial" w:hAnsi="Arial" w:cs="Arial"/>
          <w:b/>
          <w:sz w:val="22"/>
          <w:szCs w:val="22"/>
        </w:rPr>
        <w:t xml:space="preserve"> Public Dialogue:  Implementation Issues under the SADC/EC Economic Partnership Agreement in the Agro-Food Sector</w:t>
      </w:r>
    </w:p>
    <w:p w:rsidR="003E208D" w:rsidRPr="003E208D" w:rsidRDefault="003E208D" w:rsidP="003E208D">
      <w:pPr>
        <w:jc w:val="center"/>
        <w:rPr>
          <w:b/>
        </w:rPr>
      </w:pPr>
    </w:p>
    <w:p w:rsidR="003E208D" w:rsidRDefault="003E208D"/>
    <w:p w:rsidR="004D2825" w:rsidRDefault="003E208D" w:rsidP="0064244E">
      <w:pPr>
        <w:jc w:val="both"/>
        <w:rPr>
          <w:rFonts w:asciiTheme="minorHAnsi" w:hAnsiTheme="minorHAnsi"/>
        </w:rPr>
      </w:pPr>
      <w:r w:rsidRPr="0064244E">
        <w:rPr>
          <w:rFonts w:asciiTheme="minorHAnsi" w:hAnsiTheme="minorHAnsi"/>
        </w:rPr>
        <w:t xml:space="preserve">The Public dialogue </w:t>
      </w:r>
      <w:r w:rsidR="004E04C6">
        <w:rPr>
          <w:rFonts w:asciiTheme="minorHAnsi" w:hAnsiTheme="minorHAnsi"/>
        </w:rPr>
        <w:t>organized in partnership with the Agricultural Trade Forum (ATF) and the Friedrich-Ebert-</w:t>
      </w:r>
      <w:proofErr w:type="spellStart"/>
      <w:r w:rsidR="004E04C6">
        <w:rPr>
          <w:rFonts w:asciiTheme="minorHAnsi" w:hAnsiTheme="minorHAnsi"/>
        </w:rPr>
        <w:t>Stiftung</w:t>
      </w:r>
      <w:proofErr w:type="spellEnd"/>
      <w:r w:rsidR="004E04C6">
        <w:rPr>
          <w:rFonts w:asciiTheme="minorHAnsi" w:hAnsiTheme="minorHAnsi"/>
        </w:rPr>
        <w:t xml:space="preserve"> (FES) </w:t>
      </w:r>
      <w:r w:rsidRPr="0064244E">
        <w:rPr>
          <w:rFonts w:asciiTheme="minorHAnsi" w:hAnsiTheme="minorHAnsi"/>
        </w:rPr>
        <w:t xml:space="preserve">on the SADC/EC Economic </w:t>
      </w:r>
      <w:r w:rsidR="00FD7D47" w:rsidRPr="0064244E">
        <w:rPr>
          <w:rFonts w:asciiTheme="minorHAnsi" w:hAnsiTheme="minorHAnsi"/>
        </w:rPr>
        <w:t>Partnership</w:t>
      </w:r>
      <w:r w:rsidR="00A1205F">
        <w:rPr>
          <w:rFonts w:asciiTheme="minorHAnsi" w:hAnsiTheme="minorHAnsi"/>
        </w:rPr>
        <w:t xml:space="preserve"> Agreement, </w:t>
      </w:r>
      <w:r w:rsidRPr="0064244E">
        <w:rPr>
          <w:rFonts w:asciiTheme="minorHAnsi" w:hAnsiTheme="minorHAnsi"/>
        </w:rPr>
        <w:t>focusing on the Agro-Food Sector took place on the 08 July 2016</w:t>
      </w:r>
      <w:r w:rsidR="004D2825">
        <w:rPr>
          <w:rFonts w:asciiTheme="minorHAnsi" w:hAnsiTheme="minorHAnsi"/>
        </w:rPr>
        <w:t>,</w:t>
      </w:r>
      <w:r w:rsidRPr="0064244E">
        <w:rPr>
          <w:rFonts w:asciiTheme="minorHAnsi" w:hAnsiTheme="minorHAnsi"/>
        </w:rPr>
        <w:t xml:space="preserve"> in Windhoek at NICE Restaurant.  The objective of the dialogue was to exchange ideas on issues that may affect the implementation of the EPA.  Dr. Paul Goodison from the EU provided some </w:t>
      </w:r>
      <w:r w:rsidR="0070704C" w:rsidRPr="0064244E">
        <w:rPr>
          <w:rFonts w:asciiTheme="minorHAnsi" w:hAnsiTheme="minorHAnsi"/>
        </w:rPr>
        <w:t>polic</w:t>
      </w:r>
      <w:r w:rsidR="007A4D5A">
        <w:rPr>
          <w:rFonts w:asciiTheme="minorHAnsi" w:hAnsiTheme="minorHAnsi"/>
        </w:rPr>
        <w:t>y directives on</w:t>
      </w:r>
      <w:r w:rsidR="0070704C" w:rsidRPr="0064244E">
        <w:rPr>
          <w:rFonts w:asciiTheme="minorHAnsi" w:hAnsiTheme="minorHAnsi"/>
        </w:rPr>
        <w:t xml:space="preserve"> how the European Commission should implement trade agreements with an interest of removing trade barriers that affect European market access.</w:t>
      </w:r>
      <w:r w:rsidR="004D2825">
        <w:rPr>
          <w:rFonts w:asciiTheme="minorHAnsi" w:hAnsiTheme="minorHAnsi"/>
        </w:rPr>
        <w:t xml:space="preserve">  Namibian retired Ambassado</w:t>
      </w:r>
      <w:r w:rsidR="005B0DB7">
        <w:rPr>
          <w:rFonts w:asciiTheme="minorHAnsi" w:hAnsiTheme="minorHAnsi"/>
        </w:rPr>
        <w:t xml:space="preserve">r His Excellency, </w:t>
      </w:r>
      <w:r w:rsidR="0070704C" w:rsidRPr="0064244E">
        <w:rPr>
          <w:rFonts w:asciiTheme="minorHAnsi" w:hAnsiTheme="minorHAnsi"/>
        </w:rPr>
        <w:t xml:space="preserve">Hanno </w:t>
      </w:r>
      <w:proofErr w:type="spellStart"/>
      <w:r w:rsidR="0070704C" w:rsidRPr="0064244E">
        <w:rPr>
          <w:rFonts w:asciiTheme="minorHAnsi" w:hAnsiTheme="minorHAnsi"/>
        </w:rPr>
        <w:t>Rumpf</w:t>
      </w:r>
      <w:proofErr w:type="spellEnd"/>
      <w:r w:rsidR="0070704C" w:rsidRPr="0064244E">
        <w:rPr>
          <w:rFonts w:asciiTheme="minorHAnsi" w:hAnsiTheme="minorHAnsi"/>
        </w:rPr>
        <w:t xml:space="preserve"> provided important insights regarding the negotiation process.  </w:t>
      </w:r>
    </w:p>
    <w:p w:rsidR="004D2825" w:rsidRDefault="004D2825" w:rsidP="0064244E">
      <w:pPr>
        <w:jc w:val="both"/>
        <w:rPr>
          <w:rFonts w:asciiTheme="minorHAnsi" w:hAnsiTheme="minorHAnsi"/>
        </w:rPr>
      </w:pPr>
    </w:p>
    <w:p w:rsidR="007A4D5A" w:rsidRDefault="0070704C" w:rsidP="0064244E">
      <w:pPr>
        <w:jc w:val="both"/>
        <w:rPr>
          <w:rFonts w:asciiTheme="minorHAnsi" w:hAnsiTheme="minorHAnsi"/>
        </w:rPr>
      </w:pPr>
      <w:r w:rsidRPr="0064244E">
        <w:rPr>
          <w:rFonts w:asciiTheme="minorHAnsi" w:hAnsiTheme="minorHAnsi"/>
        </w:rPr>
        <w:t xml:space="preserve">The dialogue was attended by </w:t>
      </w:r>
      <w:r w:rsidR="0064244E" w:rsidRPr="0064244E">
        <w:rPr>
          <w:rFonts w:asciiTheme="minorHAnsi" w:hAnsiTheme="minorHAnsi"/>
        </w:rPr>
        <w:t xml:space="preserve">50 participants consisting of </w:t>
      </w:r>
      <w:r w:rsidR="00A1205F">
        <w:rPr>
          <w:rFonts w:asciiTheme="minorHAnsi" w:hAnsiTheme="minorHAnsi"/>
        </w:rPr>
        <w:t xml:space="preserve">representatives from </w:t>
      </w:r>
      <w:r w:rsidRPr="0064244E">
        <w:rPr>
          <w:rFonts w:asciiTheme="minorHAnsi" w:hAnsiTheme="minorHAnsi"/>
        </w:rPr>
        <w:t xml:space="preserve">the European Parliament, delegates from the European Commission, Business leaders, </w:t>
      </w:r>
      <w:r w:rsidR="00FD7D47" w:rsidRPr="0064244E">
        <w:rPr>
          <w:rFonts w:asciiTheme="minorHAnsi" w:hAnsiTheme="minorHAnsi"/>
        </w:rPr>
        <w:t>Non-Governmental</w:t>
      </w:r>
      <w:r w:rsidRPr="0064244E">
        <w:rPr>
          <w:rFonts w:asciiTheme="minorHAnsi" w:hAnsiTheme="minorHAnsi"/>
        </w:rPr>
        <w:t xml:space="preserve"> </w:t>
      </w:r>
      <w:r w:rsidR="00FD7D47" w:rsidRPr="0064244E">
        <w:rPr>
          <w:rFonts w:asciiTheme="minorHAnsi" w:hAnsiTheme="minorHAnsi"/>
        </w:rPr>
        <w:t>Organizations</w:t>
      </w:r>
      <w:r w:rsidR="00703DD2">
        <w:rPr>
          <w:rFonts w:asciiTheme="minorHAnsi" w:hAnsiTheme="minorHAnsi"/>
        </w:rPr>
        <w:t xml:space="preserve"> and </w:t>
      </w:r>
      <w:r w:rsidRPr="0064244E">
        <w:rPr>
          <w:rFonts w:asciiTheme="minorHAnsi" w:hAnsiTheme="minorHAnsi"/>
        </w:rPr>
        <w:t xml:space="preserve">the Media.  </w:t>
      </w:r>
      <w:r w:rsidR="004E04C6">
        <w:rPr>
          <w:rFonts w:asciiTheme="minorHAnsi" w:hAnsiTheme="minorHAnsi"/>
        </w:rPr>
        <w:t>The outcome of the dialogue was</w:t>
      </w:r>
      <w:r w:rsidR="007A4D5A">
        <w:rPr>
          <w:rFonts w:asciiTheme="minorHAnsi" w:hAnsiTheme="minorHAnsi"/>
        </w:rPr>
        <w:t xml:space="preserve"> as follows;</w:t>
      </w:r>
    </w:p>
    <w:p w:rsidR="003561D7" w:rsidRDefault="003561D7" w:rsidP="0064244E">
      <w:pPr>
        <w:jc w:val="both"/>
        <w:rPr>
          <w:rFonts w:asciiTheme="minorHAnsi" w:hAnsiTheme="minorHAnsi"/>
        </w:rPr>
      </w:pPr>
      <w:bookmarkStart w:id="0" w:name="_GoBack"/>
      <w:bookmarkEnd w:id="0"/>
    </w:p>
    <w:p w:rsidR="007A4D5A" w:rsidRDefault="0070704C" w:rsidP="007A4D5A">
      <w:pPr>
        <w:pStyle w:val="ListParagraph"/>
        <w:numPr>
          <w:ilvl w:val="0"/>
          <w:numId w:val="1"/>
        </w:numPr>
        <w:jc w:val="both"/>
        <w:rPr>
          <w:rFonts w:asciiTheme="minorHAnsi" w:hAnsiTheme="minorHAnsi"/>
        </w:rPr>
      </w:pPr>
      <w:r w:rsidRPr="007A4D5A">
        <w:rPr>
          <w:rFonts w:asciiTheme="minorHAnsi" w:hAnsiTheme="minorHAnsi"/>
        </w:rPr>
        <w:t xml:space="preserve">In order to effectively implement </w:t>
      </w:r>
      <w:r w:rsidR="0064244E" w:rsidRPr="007A4D5A">
        <w:rPr>
          <w:rFonts w:asciiTheme="minorHAnsi" w:hAnsiTheme="minorHAnsi"/>
        </w:rPr>
        <w:t xml:space="preserve">the Economic Partnership Agreement, it is important </w:t>
      </w:r>
      <w:r w:rsidR="00703DD2">
        <w:rPr>
          <w:rFonts w:asciiTheme="minorHAnsi" w:hAnsiTheme="minorHAnsi"/>
        </w:rPr>
        <w:t xml:space="preserve">that </w:t>
      </w:r>
      <w:r w:rsidR="0064244E" w:rsidRPr="007A4D5A">
        <w:rPr>
          <w:rFonts w:asciiTheme="minorHAnsi" w:hAnsiTheme="minorHAnsi"/>
        </w:rPr>
        <w:t xml:space="preserve">an implementation forum which consists of members of </w:t>
      </w:r>
      <w:r w:rsidR="00703DD2">
        <w:rPr>
          <w:rFonts w:asciiTheme="minorHAnsi" w:hAnsiTheme="minorHAnsi"/>
        </w:rPr>
        <w:t xml:space="preserve">European Parliament, </w:t>
      </w:r>
      <w:r w:rsidR="0064244E" w:rsidRPr="007A4D5A">
        <w:rPr>
          <w:rFonts w:asciiTheme="minorHAnsi" w:hAnsiTheme="minorHAnsi"/>
        </w:rPr>
        <w:t>Namibia Parliament, Government and Private</w:t>
      </w:r>
      <w:r w:rsidR="007D46EF">
        <w:rPr>
          <w:rFonts w:asciiTheme="minorHAnsi" w:hAnsiTheme="minorHAnsi"/>
        </w:rPr>
        <w:t xml:space="preserve"> Sector should be established</w:t>
      </w:r>
    </w:p>
    <w:p w:rsidR="007A4D5A" w:rsidRDefault="0064244E" w:rsidP="007A4D5A">
      <w:pPr>
        <w:pStyle w:val="ListParagraph"/>
        <w:numPr>
          <w:ilvl w:val="0"/>
          <w:numId w:val="1"/>
        </w:numPr>
        <w:jc w:val="both"/>
        <w:rPr>
          <w:rFonts w:asciiTheme="minorHAnsi" w:hAnsiTheme="minorHAnsi"/>
        </w:rPr>
      </w:pPr>
      <w:r w:rsidRPr="007A4D5A">
        <w:rPr>
          <w:rFonts w:asciiTheme="minorHAnsi" w:hAnsiTheme="minorHAnsi"/>
        </w:rPr>
        <w:t xml:space="preserve">Alliances within SADC, Africa and ACP countries should be built in order to ensure that </w:t>
      </w:r>
      <w:r w:rsidR="007D46EF">
        <w:rPr>
          <w:rFonts w:asciiTheme="minorHAnsi" w:hAnsiTheme="minorHAnsi"/>
        </w:rPr>
        <w:t>regional issues are addressed</w:t>
      </w:r>
    </w:p>
    <w:p w:rsidR="0070704C" w:rsidRDefault="0064244E" w:rsidP="007A4D5A">
      <w:pPr>
        <w:pStyle w:val="ListParagraph"/>
        <w:numPr>
          <w:ilvl w:val="0"/>
          <w:numId w:val="1"/>
        </w:numPr>
        <w:jc w:val="both"/>
        <w:rPr>
          <w:rFonts w:asciiTheme="minorHAnsi" w:hAnsiTheme="minorHAnsi"/>
        </w:rPr>
      </w:pPr>
      <w:r w:rsidRPr="007A4D5A">
        <w:rPr>
          <w:rFonts w:asciiTheme="minorHAnsi" w:hAnsiTheme="minorHAnsi"/>
        </w:rPr>
        <w:t xml:space="preserve">Trade Agreements discussions should be elevated at a political level so that </w:t>
      </w:r>
      <w:r w:rsidR="00703DD2">
        <w:rPr>
          <w:rFonts w:asciiTheme="minorHAnsi" w:hAnsiTheme="minorHAnsi"/>
        </w:rPr>
        <w:t xml:space="preserve">Namibian </w:t>
      </w:r>
      <w:r w:rsidRPr="007A4D5A">
        <w:rPr>
          <w:rFonts w:asciiTheme="minorHAnsi" w:hAnsiTheme="minorHAnsi"/>
        </w:rPr>
        <w:t xml:space="preserve">parliamentarians can be engaged and educated on the implications of </w:t>
      </w:r>
      <w:r w:rsidR="00703DD2">
        <w:rPr>
          <w:rFonts w:asciiTheme="minorHAnsi" w:hAnsiTheme="minorHAnsi"/>
        </w:rPr>
        <w:t xml:space="preserve">the implementations of </w:t>
      </w:r>
      <w:r w:rsidRPr="007A4D5A">
        <w:rPr>
          <w:rFonts w:asciiTheme="minorHAnsi" w:hAnsiTheme="minorHAnsi"/>
        </w:rPr>
        <w:t>the EP</w:t>
      </w:r>
      <w:r w:rsidR="007D46EF">
        <w:rPr>
          <w:rFonts w:asciiTheme="minorHAnsi" w:hAnsiTheme="minorHAnsi"/>
        </w:rPr>
        <w:t>A trade agreements</w:t>
      </w:r>
    </w:p>
    <w:p w:rsidR="007A4D5A" w:rsidRPr="007A4D5A" w:rsidRDefault="007A4D5A" w:rsidP="007A4D5A">
      <w:pPr>
        <w:pStyle w:val="ListParagraph"/>
        <w:numPr>
          <w:ilvl w:val="0"/>
          <w:numId w:val="1"/>
        </w:numPr>
        <w:jc w:val="both"/>
        <w:rPr>
          <w:rFonts w:asciiTheme="minorHAnsi" w:hAnsiTheme="minorHAnsi"/>
        </w:rPr>
      </w:pPr>
      <w:r>
        <w:rPr>
          <w:rFonts w:asciiTheme="minorHAnsi" w:hAnsiTheme="minorHAnsi"/>
        </w:rPr>
        <w:t>Namibia should built networks with stakeholders who are likely to champion Namibian interests</w:t>
      </w:r>
    </w:p>
    <w:sectPr w:rsidR="007A4D5A" w:rsidRPr="007A4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F6A0F"/>
    <w:multiLevelType w:val="hybridMultilevel"/>
    <w:tmpl w:val="04D85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C3"/>
    <w:rsid w:val="003561D7"/>
    <w:rsid w:val="003E208D"/>
    <w:rsid w:val="004D2825"/>
    <w:rsid w:val="004E04C6"/>
    <w:rsid w:val="005B0DB7"/>
    <w:rsid w:val="0064244E"/>
    <w:rsid w:val="00703DD2"/>
    <w:rsid w:val="0070430D"/>
    <w:rsid w:val="0070704C"/>
    <w:rsid w:val="007A4D5A"/>
    <w:rsid w:val="007D46EF"/>
    <w:rsid w:val="00A1205F"/>
    <w:rsid w:val="00A317C3"/>
    <w:rsid w:val="00AE4F71"/>
    <w:rsid w:val="00BD2397"/>
    <w:rsid w:val="00F56054"/>
    <w:rsid w:val="00FD7D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C85B9-1471-47FA-8826-934D3D0B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4E"/>
    <w:rPr>
      <w:rFonts w:ascii="Segoe UI" w:eastAsia="Times New Roman" w:hAnsi="Segoe UI" w:cs="Segoe UI"/>
      <w:sz w:val="18"/>
      <w:szCs w:val="18"/>
      <w:lang w:val="en-US"/>
    </w:rPr>
  </w:style>
  <w:style w:type="paragraph" w:styleId="ListParagraph">
    <w:name w:val="List Paragraph"/>
    <w:basedOn w:val="Normal"/>
    <w:uiPriority w:val="34"/>
    <w:qFormat/>
    <w:rsid w:val="007A4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106C4920.dotm</Template>
  <TotalTime>51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Mundjindi</dc:creator>
  <cp:keywords/>
  <dc:description/>
  <cp:lastModifiedBy>Sylvia Mundjindi</cp:lastModifiedBy>
  <cp:revision>13</cp:revision>
  <cp:lastPrinted>2016-06-20T14:30:00Z</cp:lastPrinted>
  <dcterms:created xsi:type="dcterms:W3CDTF">2016-06-20T13:35:00Z</dcterms:created>
  <dcterms:modified xsi:type="dcterms:W3CDTF">2016-06-20T14:32:00Z</dcterms:modified>
</cp:coreProperties>
</file>